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565628" w14:textId="77777777" w:rsidR="00DD3F34" w:rsidRDefault="00DD3F34" w:rsidP="00A90036">
      <w:pPr>
        <w:widowControl w:val="0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2B7B63" w14:textId="4BD01922" w:rsidR="00A90036" w:rsidRDefault="0015299B" w:rsidP="00A90036">
      <w:pPr>
        <w:widowControl w:val="0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Instruç</w:t>
      </w:r>
      <w:r w:rsidR="008C6534">
        <w:rPr>
          <w:rFonts w:ascii="Times New Roman" w:eastAsia="Times New Roman" w:hAnsi="Times New Roman" w:cs="Times New Roman"/>
          <w:b/>
          <w:sz w:val="32"/>
          <w:szCs w:val="32"/>
        </w:rPr>
        <w:t>ões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para </w:t>
      </w:r>
      <w:r w:rsidR="007D45BB">
        <w:rPr>
          <w:rFonts w:ascii="Times New Roman" w:eastAsia="Times New Roman" w:hAnsi="Times New Roman" w:cs="Times New Roman"/>
          <w:b/>
          <w:sz w:val="32"/>
          <w:szCs w:val="32"/>
        </w:rPr>
        <w:t>o Resumo Expandido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A4B87" w:rsidRPr="00BE5D07">
        <w:rPr>
          <w:rFonts w:ascii="Times New Roman" w:eastAsia="Times New Roman" w:hAnsi="Times New Roman" w:cs="Times New Roman"/>
          <w:b/>
          <w:sz w:val="32"/>
          <w:szCs w:val="32"/>
        </w:rPr>
        <w:t>EAEG</w:t>
      </w:r>
      <w:r w:rsidR="00E05598" w:rsidRPr="00BE5D07">
        <w:rPr>
          <w:rFonts w:ascii="Times New Roman" w:eastAsia="Times New Roman" w:hAnsi="Times New Roman" w:cs="Times New Roman"/>
          <w:b/>
          <w:sz w:val="32"/>
          <w:szCs w:val="32"/>
        </w:rPr>
        <w:t xml:space="preserve"> 20</w:t>
      </w:r>
      <w:r w:rsidR="00BE5D07" w:rsidRPr="00BE5D07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3270F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B254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07842" w:rsidRPr="00B254E3">
        <w:rPr>
          <w:rFonts w:ascii="Times New Roman" w:eastAsia="Times New Roman" w:hAnsi="Times New Roman" w:cs="Times New Roman"/>
          <w:b/>
          <w:sz w:val="32"/>
          <w:szCs w:val="32"/>
        </w:rPr>
        <w:t>UEM</w:t>
      </w:r>
    </w:p>
    <w:p w14:paraId="0B297164" w14:textId="77777777" w:rsidR="006C7415" w:rsidRPr="009E5E62" w:rsidRDefault="006C7415" w:rsidP="00584901">
      <w:pPr>
        <w:widowControl w:val="0"/>
        <w:tabs>
          <w:tab w:val="left" w:pos="2268"/>
        </w:tabs>
        <w:spacing w:after="12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>Área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811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Agrárias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 xml:space="preserve">Biológicas -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Sociais Aplicadas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Humanas, Letras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 xml:space="preserve">e Artes 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Exatas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T</w:t>
      </w:r>
      <w:r w:rsidR="003671B4">
        <w:rPr>
          <w:rFonts w:ascii="Times New Roman" w:eastAsia="Times New Roman" w:hAnsi="Times New Roman" w:cs="Times New Roman"/>
          <w:b/>
          <w:sz w:val="24"/>
          <w:szCs w:val="24"/>
        </w:rPr>
        <w:t>ecnológicas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3F4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F3F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definir apenas</w:t>
      </w:r>
      <w:r w:rsidR="001329EF" w:rsidRPr="006F3F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uma</w:t>
      </w:r>
      <w:r w:rsidRPr="006F3F4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EFB66F" w14:textId="123C9358" w:rsidR="00345DD3" w:rsidRPr="00BC2E1C" w:rsidRDefault="00FE682D">
      <w:pPr>
        <w:widowControl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Fulano da Silva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Cic</w:t>
      </w:r>
      <w:r w:rsidR="00BE5D0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ano de Oliveira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F47D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Beltrano do Carmo</w:t>
      </w:r>
      <w:r w:rsidR="00B31EB9" w:rsidRPr="0057376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="00573765" w:rsidRPr="0057376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3A36A780" w14:textId="77777777" w:rsidR="00345DD3" w:rsidRPr="00867712" w:rsidRDefault="00B31EB9" w:rsidP="0051147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E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Dep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de Física</w:t>
      </w:r>
      <w:r w:rsidR="00F91BAC" w:rsidRPr="0086771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DDD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C2E1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>contato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fulano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>@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uem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>.br</w:t>
      </w:r>
    </w:p>
    <w:p w14:paraId="5DC4B7E8" w14:textId="314D2254" w:rsidR="00345DD3" w:rsidRDefault="00B31EB9" w:rsidP="00F5419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7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luno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Projeto de Ensino</w:t>
      </w:r>
      <w:r w:rsidR="003A7FC7" w:rsidRPr="0086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contato</w:t>
      </w:r>
      <w:r w:rsidR="003A7FC7" w:rsidRPr="008677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31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ic</w:t>
      </w:r>
      <w:r w:rsidR="00BE5D0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ano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@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gmail.com</w:t>
      </w:r>
    </w:p>
    <w:p w14:paraId="5ED03A63" w14:textId="77777777" w:rsidR="001362F0" w:rsidRDefault="001362F0" w:rsidP="00FE682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CD283" w14:textId="5E016005" w:rsidR="00345DD3" w:rsidRDefault="00B31EB9" w:rsidP="00BE5D07">
      <w:pPr>
        <w:widowControl w:val="0"/>
        <w:spacing w:before="120" w:line="240" w:lineRule="auto"/>
        <w:ind w:left="454" w:right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E1C">
        <w:rPr>
          <w:rFonts w:ascii="Times New Roman" w:eastAsia="Times New Roman" w:hAnsi="Times New Roman" w:cs="Times New Roman"/>
          <w:b/>
          <w:i/>
          <w:sz w:val="24"/>
          <w:szCs w:val="24"/>
        </w:rPr>
        <w:t>Resumo.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Este artigo descreve o estilo a ser usado na confecção de resumos </w:t>
      </w:r>
      <w:r w:rsidR="00245A2D" w:rsidRPr="00BC2E1C">
        <w:rPr>
          <w:rFonts w:ascii="Times New Roman" w:eastAsia="Times New Roman" w:hAnsi="Times New Roman" w:cs="Times New Roman"/>
          <w:i/>
          <w:sz w:val="24"/>
          <w:szCs w:val="24"/>
        </w:rPr>
        <w:t>expandidos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para publicação nos </w:t>
      </w:r>
      <w:r w:rsidR="003A7FC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nais </w:t>
      </w:r>
      <w:r w:rsidR="00245A2D"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="00F87725">
        <w:rPr>
          <w:rFonts w:ascii="Times New Roman" w:eastAsia="Times New Roman" w:hAnsi="Times New Roman" w:cs="Times New Roman"/>
          <w:i/>
          <w:sz w:val="24"/>
          <w:szCs w:val="24"/>
        </w:rPr>
        <w:t>EAEG</w:t>
      </w:r>
      <w:r w:rsidR="00E055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5D07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7E0E12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8420D9">
        <w:rPr>
          <w:rFonts w:ascii="Times New Roman" w:eastAsia="Times New Roman" w:hAnsi="Times New Roman" w:cs="Times New Roman"/>
          <w:i/>
          <w:sz w:val="24"/>
          <w:szCs w:val="24"/>
        </w:rPr>
        <w:t xml:space="preserve"> UEM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37C43">
        <w:rPr>
          <w:rFonts w:ascii="Times New Roman" w:eastAsia="Times New Roman" w:hAnsi="Times New Roman" w:cs="Times New Roman"/>
          <w:i/>
          <w:sz w:val="24"/>
          <w:szCs w:val="24"/>
        </w:rPr>
        <w:t>Para todos os textos é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solicitada a escrita de 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breve 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resumo 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de apresentação </w:t>
      </w:r>
      <w:r w:rsidR="00437C43">
        <w:rPr>
          <w:rFonts w:ascii="Times New Roman" w:eastAsia="Times New Roman" w:hAnsi="Times New Roman" w:cs="Times New Roman"/>
          <w:i/>
          <w:sz w:val="24"/>
          <w:szCs w:val="24"/>
        </w:rPr>
        <w:t>em português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 xml:space="preserve"> (sem abstract)</w:t>
      </w:r>
      <w:r w:rsidR="003A7FC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>tendo, no máximo,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10 linhas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 contínuas ou 145 palavras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>seguido de 3 palavras-chave</w:t>
      </w:r>
      <w:r w:rsidR="007E0E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504D0AC" w14:textId="17A5463D" w:rsidR="00DF75A4" w:rsidRPr="00D93DA7" w:rsidRDefault="00DF75A4" w:rsidP="00BE5D07">
      <w:pPr>
        <w:widowControl w:val="0"/>
        <w:spacing w:after="120" w:line="240" w:lineRule="auto"/>
        <w:ind w:left="454" w:right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Palavras-chave: </w:t>
      </w:r>
      <w:r w:rsidR="007E0E12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F75A4">
        <w:rPr>
          <w:rFonts w:ascii="Times New Roman" w:eastAsia="Times New Roman" w:hAnsi="Times New Roman" w:cs="Times New Roman"/>
          <w:i/>
          <w:sz w:val="24"/>
          <w:szCs w:val="24"/>
        </w:rPr>
        <w:t xml:space="preserve">alavra </w:t>
      </w:r>
      <w:r w:rsidR="007E0E12">
        <w:rPr>
          <w:rFonts w:ascii="Times New Roman" w:eastAsia="Times New Roman" w:hAnsi="Times New Roman" w:cs="Times New Roman"/>
          <w:i/>
          <w:sz w:val="24"/>
          <w:szCs w:val="24"/>
        </w:rPr>
        <w:t>1. P</w:t>
      </w:r>
      <w:r w:rsidRPr="00DF75A4">
        <w:rPr>
          <w:rFonts w:ascii="Times New Roman" w:eastAsia="Times New Roman" w:hAnsi="Times New Roman" w:cs="Times New Roman"/>
          <w:i/>
          <w:sz w:val="24"/>
          <w:szCs w:val="24"/>
        </w:rPr>
        <w:t xml:space="preserve">alavra </w:t>
      </w:r>
      <w:r w:rsidR="007E0E12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Pr="00DF75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0E12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F75A4">
        <w:rPr>
          <w:rFonts w:ascii="Times New Roman" w:eastAsia="Times New Roman" w:hAnsi="Times New Roman" w:cs="Times New Roman"/>
          <w:i/>
          <w:sz w:val="24"/>
          <w:szCs w:val="24"/>
        </w:rPr>
        <w:t>alavra 3</w:t>
      </w:r>
    </w:p>
    <w:p w14:paraId="24C60B50" w14:textId="77777777" w:rsidR="00345DD3" w:rsidRDefault="00B31EB9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5299B">
        <w:rPr>
          <w:rFonts w:ascii="Times New Roman" w:eastAsia="Times New Roman" w:hAnsi="Times New Roman" w:cs="Times New Roman"/>
          <w:sz w:val="26"/>
          <w:szCs w:val="26"/>
        </w:rPr>
        <w:t>Informações gerais</w:t>
      </w:r>
    </w:p>
    <w:p w14:paraId="5CACB1B6" w14:textId="6448ED4F" w:rsidR="00345DD3" w:rsidRPr="002C1FEE" w:rsidRDefault="009C29E3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s resumos expandidos submetidos ao </w:t>
      </w:r>
      <w:r w:rsidR="00E05598">
        <w:rPr>
          <w:rFonts w:ascii="Times New Roman" w:eastAsia="Times New Roman" w:hAnsi="Times New Roman" w:cs="Times New Roman"/>
          <w:b/>
          <w:sz w:val="24"/>
          <w:szCs w:val="24"/>
        </w:rPr>
        <w:t>EAE</w:t>
      </w:r>
      <w:r w:rsidR="00F87725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0559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BE5D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0E1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B0" w:rsidRPr="007F019C">
        <w:rPr>
          <w:rFonts w:ascii="Times New Roman" w:eastAsia="Times New Roman" w:hAnsi="Times New Roman" w:cs="Times New Roman"/>
          <w:sz w:val="24"/>
          <w:szCs w:val="24"/>
        </w:rPr>
        <w:t xml:space="preserve">deverão ser estruturados a partir de </w:t>
      </w:r>
      <w:r w:rsidRPr="007F019C">
        <w:rPr>
          <w:rFonts w:ascii="Times New Roman" w:eastAsia="Times New Roman" w:hAnsi="Times New Roman" w:cs="Times New Roman"/>
          <w:sz w:val="24"/>
          <w:szCs w:val="24"/>
        </w:rPr>
        <w:t>resultados de</w:t>
      </w:r>
      <w:r w:rsidR="00B92FB0" w:rsidRPr="007F019C">
        <w:rPr>
          <w:rFonts w:ascii="Times New Roman" w:eastAsia="Times New Roman" w:hAnsi="Times New Roman" w:cs="Times New Roman"/>
          <w:sz w:val="24"/>
          <w:szCs w:val="24"/>
        </w:rPr>
        <w:t>correntes de</w:t>
      </w:r>
      <w:r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DF2" w:rsidRPr="007F019C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E05598"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 xml:space="preserve">vinculados à </w:t>
      </w:r>
      <w:proofErr w:type="spellStart"/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>Pró-Reitoria</w:t>
      </w:r>
      <w:proofErr w:type="spellEnd"/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 xml:space="preserve"> de Ensino da</w:t>
      </w:r>
      <w:r w:rsidR="00B34A57" w:rsidRPr="007F019C">
        <w:rPr>
          <w:rFonts w:ascii="Times New Roman" w:eastAsia="Times New Roman" w:hAnsi="Times New Roman" w:cs="Times New Roman"/>
          <w:sz w:val="24"/>
          <w:szCs w:val="24"/>
        </w:rPr>
        <w:t xml:space="preserve"> UEM</w:t>
      </w:r>
      <w:r w:rsidR="00B92FB0" w:rsidRPr="007F019C">
        <w:rPr>
          <w:rFonts w:ascii="Times New Roman" w:eastAsia="Times New Roman" w:hAnsi="Times New Roman" w:cs="Times New Roman"/>
          <w:sz w:val="24"/>
          <w:szCs w:val="24"/>
        </w:rPr>
        <w:t xml:space="preserve"> ou a outros setores desta ou de </w:t>
      </w:r>
      <w:r w:rsidR="00EF64DA" w:rsidRPr="007F019C">
        <w:rPr>
          <w:rFonts w:ascii="Times New Roman" w:eastAsia="Times New Roman" w:hAnsi="Times New Roman" w:cs="Times New Roman"/>
          <w:sz w:val="24"/>
          <w:szCs w:val="24"/>
        </w:rPr>
        <w:t>outras universidades</w:t>
      </w:r>
      <w:r w:rsidR="00B92FB0" w:rsidRPr="007F019C">
        <w:rPr>
          <w:rFonts w:ascii="Times New Roman" w:eastAsia="Times New Roman" w:hAnsi="Times New Roman" w:cs="Times New Roman"/>
          <w:sz w:val="24"/>
          <w:szCs w:val="24"/>
        </w:rPr>
        <w:t xml:space="preserve"> que interseccionem com a dimensão do ensino</w:t>
      </w:r>
      <w:r w:rsidR="00B42630" w:rsidRPr="007F01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 xml:space="preserve">Os trabalhos deverão apresentar as seguintes especificidades: serem redigidos em </w:t>
      </w:r>
      <w:r w:rsidR="0015299B" w:rsidRPr="007F019C">
        <w:rPr>
          <w:rFonts w:ascii="Times New Roman" w:eastAsia="Times New Roman" w:hAnsi="Times New Roman" w:cs="Times New Roman"/>
          <w:sz w:val="24"/>
          <w:szCs w:val="24"/>
        </w:rPr>
        <w:t>português</w:t>
      </w:r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5598"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>possuir uma</w:t>
      </w:r>
      <w:r w:rsidR="00D93DA7" w:rsidRPr="007F019C">
        <w:rPr>
          <w:rFonts w:ascii="Times New Roman" w:eastAsia="Times New Roman" w:hAnsi="Times New Roman" w:cs="Times New Roman"/>
          <w:sz w:val="24"/>
          <w:szCs w:val="24"/>
        </w:rPr>
        <w:t xml:space="preserve"> breve</w:t>
      </w:r>
      <w:r w:rsidR="00E05598"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DA7" w:rsidRPr="007F019C">
        <w:rPr>
          <w:rFonts w:ascii="Times New Roman" w:eastAsia="Times New Roman" w:hAnsi="Times New Roman" w:cs="Times New Roman"/>
          <w:sz w:val="24"/>
          <w:szCs w:val="24"/>
        </w:rPr>
        <w:t>apresentação</w:t>
      </w:r>
      <w:r w:rsidR="003D6D1F"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9C">
        <w:rPr>
          <w:rFonts w:ascii="Times New Roman" w:eastAsia="Times New Roman" w:hAnsi="Times New Roman" w:cs="Times New Roman"/>
          <w:sz w:val="24"/>
          <w:szCs w:val="24"/>
        </w:rPr>
        <w:t>conforme</w:t>
      </w:r>
      <w:r w:rsidR="007E7560" w:rsidRPr="007F019C">
        <w:rPr>
          <w:rFonts w:ascii="Times New Roman" w:eastAsia="Times New Roman" w:hAnsi="Times New Roman" w:cs="Times New Roman"/>
          <w:sz w:val="24"/>
          <w:szCs w:val="24"/>
        </w:rPr>
        <w:t xml:space="preserve"> o presente modelo, </w:t>
      </w:r>
      <w:r w:rsidR="007E7560" w:rsidRPr="007F019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13811" w:rsidRPr="007F019C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E05598" w:rsidRPr="007F01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0E12" w:rsidRPr="007F019C">
        <w:rPr>
          <w:rFonts w:ascii="Times New Roman" w:eastAsia="Times New Roman" w:hAnsi="Times New Roman" w:cs="Times New Roman"/>
          <w:b/>
          <w:sz w:val="24"/>
          <w:szCs w:val="24"/>
        </w:rPr>
        <w:t xml:space="preserve">até </w:t>
      </w:r>
      <w:r w:rsidR="00AA185D" w:rsidRPr="007F019C">
        <w:rPr>
          <w:rFonts w:ascii="Times New Roman" w:eastAsia="Times New Roman" w:hAnsi="Times New Roman" w:cs="Times New Roman"/>
          <w:b/>
          <w:sz w:val="24"/>
          <w:szCs w:val="24"/>
        </w:rPr>
        <w:t>quatro (4)</w:t>
      </w:r>
      <w:r w:rsidR="0015299B" w:rsidRPr="007F019C">
        <w:rPr>
          <w:rFonts w:ascii="Times New Roman" w:eastAsia="Times New Roman" w:hAnsi="Times New Roman" w:cs="Times New Roman"/>
          <w:b/>
          <w:sz w:val="24"/>
          <w:szCs w:val="24"/>
        </w:rPr>
        <w:t xml:space="preserve"> páginas</w:t>
      </w:r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>, estar em</w:t>
      </w:r>
      <w:r w:rsidR="0015299B" w:rsidRPr="007F019C">
        <w:rPr>
          <w:rFonts w:ascii="Times New Roman" w:eastAsia="Times New Roman" w:hAnsi="Times New Roman" w:cs="Times New Roman"/>
          <w:sz w:val="24"/>
          <w:szCs w:val="24"/>
        </w:rPr>
        <w:t xml:space="preserve"> formato do papel </w:t>
      </w:r>
      <w:r w:rsidR="007E0E12" w:rsidRPr="007F019C">
        <w:rPr>
          <w:rFonts w:ascii="Times New Roman" w:eastAsia="Times New Roman" w:hAnsi="Times New Roman" w:cs="Times New Roman"/>
          <w:sz w:val="24"/>
          <w:szCs w:val="24"/>
        </w:rPr>
        <w:t xml:space="preserve">A4, </w:t>
      </w:r>
      <w:r w:rsidR="0015299B" w:rsidRPr="007F019C">
        <w:rPr>
          <w:rFonts w:ascii="Times New Roman" w:eastAsia="Times New Roman" w:hAnsi="Times New Roman" w:cs="Times New Roman"/>
          <w:sz w:val="24"/>
          <w:szCs w:val="24"/>
        </w:rPr>
        <w:t>apresentar uma única coluna, com 3,5 cm de margem superior, 2,5 cm de margem inferior e 3,0 cm de margens laterais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>, sem cabeçalho ou nota de rodapé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 fonte principal deve ser </w:t>
      </w:r>
      <w:r w:rsidR="00BC2E1C">
        <w:rPr>
          <w:rFonts w:ascii="Times New Roman" w:eastAsia="Times New Roman" w:hAnsi="Times New Roman" w:cs="Times New Roman"/>
          <w:sz w:val="24"/>
          <w:szCs w:val="24"/>
        </w:rPr>
        <w:t>T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 xml:space="preserve">imes </w:t>
      </w:r>
      <w:r w:rsidR="00BC2E1C">
        <w:rPr>
          <w:rFonts w:ascii="Times New Roman" w:eastAsia="Times New Roman" w:hAnsi="Times New Roman" w:cs="Times New Roman"/>
          <w:sz w:val="24"/>
          <w:szCs w:val="24"/>
        </w:rPr>
        <w:t>N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>ew Roman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, tamanho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>pontos de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espaço antes de cada parágrafo. </w:t>
      </w:r>
    </w:p>
    <w:p w14:paraId="682A6F0D" w14:textId="77777777" w:rsidR="00345DD3" w:rsidRDefault="00B31EB9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18686D">
        <w:rPr>
          <w:rFonts w:ascii="Times New Roman" w:eastAsia="Times New Roman" w:hAnsi="Times New Roman" w:cs="Times New Roman"/>
          <w:sz w:val="26"/>
          <w:szCs w:val="26"/>
        </w:rPr>
        <w:t>Primeira página</w:t>
      </w:r>
    </w:p>
    <w:p w14:paraId="3EF3410E" w14:textId="153E3B05" w:rsidR="007E7560" w:rsidRDefault="00B909BC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primeira página deve exibir o título do texto, 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 xml:space="preserve">a área temática em que </w:t>
      </w:r>
      <w:proofErr w:type="gramStart"/>
      <w:r w:rsidR="000B6033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gramEnd"/>
      <w:r w:rsidR="000B6033">
        <w:rPr>
          <w:rFonts w:ascii="Times New Roman" w:eastAsia="Times New Roman" w:hAnsi="Times New Roman" w:cs="Times New Roman"/>
          <w:sz w:val="24"/>
          <w:szCs w:val="24"/>
        </w:rPr>
        <w:t xml:space="preserve"> circunscrito o trabalho, </w:t>
      </w:r>
      <w:r>
        <w:rPr>
          <w:rFonts w:ascii="Times New Roman" w:eastAsia="Times New Roman" w:hAnsi="Times New Roman" w:cs="Times New Roman"/>
          <w:sz w:val="24"/>
          <w:szCs w:val="24"/>
        </w:rPr>
        <w:t>o nome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>, a f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iliação e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 contato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autores, o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 xml:space="preserve"> resumo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>em português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e 3 palavras-</w:t>
      </w:r>
      <w:r w:rsidR="00DF75A4" w:rsidRPr="00040745">
        <w:rPr>
          <w:rFonts w:ascii="Times New Roman" w:eastAsia="Times New Roman" w:hAnsi="Times New Roman" w:cs="Times New Roman"/>
          <w:sz w:val="24"/>
          <w:szCs w:val="24"/>
        </w:rPr>
        <w:t>chave</w:t>
      </w:r>
      <w:r w:rsidR="00B31EB9" w:rsidRPr="00040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0745">
        <w:rPr>
          <w:rFonts w:ascii="Times New Roman" w:eastAsia="Times New Roman" w:hAnsi="Times New Roman" w:cs="Times New Roman"/>
          <w:sz w:val="24"/>
          <w:szCs w:val="24"/>
        </w:rPr>
        <w:t>O título centralizado no alto da página</w:t>
      </w:r>
      <w:r w:rsidR="00B31EB9" w:rsidRPr="000407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74EC" w:rsidRPr="00040745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B31EB9" w:rsidRPr="0004074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05598" w:rsidRPr="000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72A" w:rsidRPr="00040745">
        <w:rPr>
          <w:rFonts w:ascii="Times New Roman" w:eastAsia="Times New Roman" w:hAnsi="Times New Roman" w:cs="Times New Roman"/>
          <w:sz w:val="24"/>
          <w:szCs w:val="24"/>
        </w:rPr>
        <w:t>negrito</w:t>
      </w:r>
      <w:r w:rsidR="000B6033" w:rsidRPr="000407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6B10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0B6033" w:rsidRPr="00040745">
        <w:rPr>
          <w:rFonts w:ascii="Times New Roman" w:eastAsia="Times New Roman" w:hAnsi="Times New Roman" w:cs="Times New Roman"/>
          <w:sz w:val="24"/>
          <w:szCs w:val="24"/>
        </w:rPr>
        <w:t>precede</w:t>
      </w:r>
      <w:r w:rsidR="00D26B10">
        <w:rPr>
          <w:rFonts w:ascii="Times New Roman" w:eastAsia="Times New Roman" w:hAnsi="Times New Roman" w:cs="Times New Roman"/>
          <w:sz w:val="24"/>
          <w:szCs w:val="24"/>
        </w:rPr>
        <w:t>r</w:t>
      </w:r>
      <w:r w:rsidR="000B6033" w:rsidRPr="00040745">
        <w:rPr>
          <w:rFonts w:ascii="Times New Roman" w:eastAsia="Times New Roman" w:hAnsi="Times New Roman" w:cs="Times New Roman"/>
          <w:sz w:val="24"/>
          <w:szCs w:val="24"/>
        </w:rPr>
        <w:t xml:space="preserve"> a indicação da área temática, logo a seguir, em negrito, com tamanho 12, centralizado, e em única escolha que dirigirá a organização do mapa da sessão de comunicação oral dos textos aprovados. </w:t>
      </w:r>
      <w:r w:rsidR="001C672A" w:rsidRPr="000407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 nome dos 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>autores</w:t>
      </w:r>
      <w:r w:rsidR="00EF64DA"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D26B10" w:rsidRPr="007F019C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 xml:space="preserve"> centralizado</w:t>
      </w:r>
      <w:r w:rsidR="004174EC" w:rsidRPr="007F01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5598"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B82" w:rsidRPr="007F019C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E05598" w:rsidRPr="007F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EC" w:rsidRPr="007F019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>12, negrito</w:t>
      </w:r>
      <w:r w:rsidR="00B31EB9" w:rsidRPr="007F01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>todos dispostos na mesma linha</w:t>
      </w:r>
      <w:r w:rsidR="00B31EB9" w:rsidRPr="007F01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 xml:space="preserve">separados por vírgulas e com </w:t>
      </w:r>
      <w:r w:rsidR="00B31EB9" w:rsidRPr="007F019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>pontos de espaço após o título</w:t>
      </w:r>
      <w:r w:rsidR="00B31EB9" w:rsidRPr="007F01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7560" w:rsidRPr="007F019C">
        <w:rPr>
          <w:rFonts w:ascii="Times New Roman" w:eastAsia="Times New Roman" w:hAnsi="Times New Roman" w:cs="Times New Roman"/>
          <w:sz w:val="24"/>
          <w:szCs w:val="24"/>
        </w:rPr>
        <w:t>A filiação d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7E7560" w:rsidRPr="007F019C">
        <w:rPr>
          <w:rFonts w:ascii="Times New Roman" w:eastAsia="Times New Roman" w:hAnsi="Times New Roman" w:cs="Times New Roman"/>
          <w:sz w:val="24"/>
          <w:szCs w:val="24"/>
        </w:rPr>
        <w:t>autores e contato</w:t>
      </w:r>
      <w:r w:rsidR="00D26B10" w:rsidRPr="007F019C">
        <w:rPr>
          <w:rFonts w:ascii="Times New Roman" w:eastAsia="Times New Roman" w:hAnsi="Times New Roman" w:cs="Times New Roman"/>
          <w:sz w:val="24"/>
          <w:szCs w:val="24"/>
        </w:rPr>
        <w:t xml:space="preserve"> também </w:t>
      </w:r>
      <w:r w:rsidR="001C672A" w:rsidRPr="007F019C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D26B10" w:rsidRPr="007F019C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 centralizados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tamanho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 xml:space="preserve"> e, na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 xml:space="preserve"> sequência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 xml:space="preserve"> logo abaixo 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>o n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ome dos autores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38F2E" w14:textId="1277AED9" w:rsidR="00AD62CA" w:rsidRPr="00875F5B" w:rsidRDefault="00B609A1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resumo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>deve estar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fonte 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itálico, </w:t>
      </w:r>
      <w:r w:rsidR="000276D4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tamanho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FE0">
        <w:rPr>
          <w:rFonts w:ascii="Times New Roman" w:eastAsia="Times New Roman" w:hAnsi="Times New Roman" w:cs="Times New Roman"/>
          <w:sz w:val="24"/>
          <w:szCs w:val="24"/>
        </w:rPr>
        <w:t>recuados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0.8cm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nos dois lados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palavra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986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F75A4">
        <w:rPr>
          <w:rFonts w:ascii="Times New Roman" w:eastAsia="Times New Roman" w:hAnsi="Times New Roman" w:cs="Times New Roman"/>
          <w:b/>
          <w:sz w:val="24"/>
          <w:szCs w:val="24"/>
        </w:rPr>
        <w:t xml:space="preserve"> Palavras-chave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em negrito</w:t>
      </w:r>
      <w:r w:rsidR="00C55F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acompanham o</w:t>
      </w:r>
      <w:r w:rsidR="000276D4">
        <w:rPr>
          <w:rFonts w:ascii="Times New Roman" w:eastAsia="Times New Roman" w:hAnsi="Times New Roman" w:cs="Times New Roman"/>
          <w:sz w:val="24"/>
          <w:szCs w:val="24"/>
        </w:rPr>
        <w:t xml:space="preserve"> resumo expandido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conforme o modelo informado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texto do resumo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não deve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rá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 exceder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 xml:space="preserve">dez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linhas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 xml:space="preserve">contínuas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ou 145 palavras.</w:t>
      </w:r>
    </w:p>
    <w:p w14:paraId="3926FA21" w14:textId="77777777" w:rsidR="00DD3F34" w:rsidRDefault="00DD3F34">
      <w:pPr>
        <w:pStyle w:val="Ttulo1"/>
        <w:keepNext w:val="0"/>
        <w:keepLines w:val="0"/>
        <w:widowControl w:val="0"/>
        <w:spacing w:before="240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A688A10" w14:textId="2AD49A0F" w:rsidR="00345DD3" w:rsidRDefault="00F5569B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Seções e Parágrafos</w:t>
      </w:r>
    </w:p>
    <w:p w14:paraId="0785640E" w14:textId="570949AB" w:rsidR="00345DD3" w:rsidRDefault="00F5569B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títulos das seções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serão apresentados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negrito, </w:t>
      </w:r>
      <w:r w:rsidR="002802F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13, alinhado à esquerda. Deve haver um espaçamento de 12 pontos antes de cada título.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 xml:space="preserve">Cada seção deverá ser </w:t>
      </w:r>
      <w:r>
        <w:rPr>
          <w:rFonts w:ascii="Times New Roman" w:eastAsia="Times New Roman" w:hAnsi="Times New Roman" w:cs="Times New Roman"/>
          <w:sz w:val="24"/>
          <w:szCs w:val="24"/>
        </w:rPr>
        <w:t>numera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progressivamente</w:t>
      </w:r>
      <w:r>
        <w:rPr>
          <w:rFonts w:ascii="Times New Roman" w:eastAsia="Times New Roman" w:hAnsi="Times New Roman" w:cs="Times New Roman"/>
          <w:sz w:val="24"/>
          <w:szCs w:val="24"/>
        </w:rPr>
        <w:t>. O primeiro parágrafo de cada seção não deve ser recuado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 entanto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primeira linha do subsequente parágrafo deve ser </w:t>
      </w:r>
      <w:r w:rsidR="002802FD">
        <w:rPr>
          <w:rFonts w:ascii="Times New Roman" w:eastAsia="Times New Roman" w:hAnsi="Times New Roman" w:cs="Times New Roman"/>
          <w:sz w:val="24"/>
          <w:szCs w:val="24"/>
        </w:rPr>
        <w:t>recuada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5D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cm. </w:t>
      </w:r>
    </w:p>
    <w:p w14:paraId="235C1134" w14:textId="77777777" w:rsidR="00345DD3" w:rsidRDefault="002802FD">
      <w:pPr>
        <w:pStyle w:val="Ttulo2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.1. Subse</w:t>
      </w:r>
      <w:r>
        <w:rPr>
          <w:rFonts w:ascii="Times New Roman" w:eastAsia="Times New Roman" w:hAnsi="Times New Roman" w:cs="Times New Roman"/>
          <w:sz w:val="24"/>
          <w:szCs w:val="24"/>
        </w:rPr>
        <w:t>ções</w:t>
      </w:r>
    </w:p>
    <w:p w14:paraId="1E0CC080" w14:textId="1BFBE779" w:rsidR="00345DD3" w:rsidRDefault="002802FD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títulos das subseções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serão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negrit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tamanho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12, alinhado</w:t>
      </w:r>
      <w:r w:rsidR="003F7FF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esquerda.</w:t>
      </w:r>
    </w:p>
    <w:p w14:paraId="6A41A259" w14:textId="77777777" w:rsidR="00345DD3" w:rsidRDefault="002802FD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. Figur</w:t>
      </w:r>
      <w:r w:rsidR="001E4DB5">
        <w:rPr>
          <w:rFonts w:ascii="Times New Roman" w:eastAsia="Times New Roman" w:hAnsi="Times New Roman" w:cs="Times New Roman"/>
          <w:sz w:val="26"/>
          <w:szCs w:val="26"/>
        </w:rPr>
        <w:t>a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="001E4DB5">
        <w:rPr>
          <w:rFonts w:ascii="Times New Roman" w:eastAsia="Times New Roman" w:hAnsi="Times New Roman" w:cs="Times New Roman"/>
          <w:sz w:val="26"/>
          <w:szCs w:val="26"/>
        </w:rPr>
        <w:t>e Legendas</w:t>
      </w:r>
    </w:p>
    <w:p w14:paraId="1AD85D9E" w14:textId="5248D0DC" w:rsidR="006455CD" w:rsidRDefault="00200C2C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807322">
        <w:rPr>
          <w:rFonts w:ascii="Times New Roman" w:eastAsia="Times New Roman" w:hAnsi="Times New Roman" w:cs="Times New Roman"/>
          <w:sz w:val="24"/>
          <w:szCs w:val="24"/>
        </w:rPr>
        <w:t xml:space="preserve">iguras e tabelas com legenda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deverão </w:t>
      </w:r>
      <w:r w:rsidR="00807322">
        <w:rPr>
          <w:rFonts w:ascii="Times New Roman" w:eastAsia="Times New Roman" w:hAnsi="Times New Roman" w:cs="Times New Roman"/>
          <w:sz w:val="24"/>
          <w:szCs w:val="24"/>
        </w:rPr>
        <w:t>estar centralizadas (Figura 1)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A fonte da legenda deve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 ser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apresentada em 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>Times New Roman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10,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negrito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pontos de espaço antes e depois de cada legenda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8C46A5" w14:textId="1F17E239" w:rsidR="006455CD" w:rsidRDefault="006455CD" w:rsidP="006455CD">
      <w:pPr>
        <w:widowControl w:val="0"/>
        <w:spacing w:before="120" w:line="240" w:lineRule="auto"/>
        <w:jc w:val="center"/>
      </w:pPr>
    </w:p>
    <w:p w14:paraId="157F1663" w14:textId="77777777" w:rsidR="006455CD" w:rsidRPr="007F019C" w:rsidRDefault="006455CD" w:rsidP="006455CD">
      <w:pPr>
        <w:widowControl w:val="0"/>
        <w:spacing w:before="120" w:after="120" w:line="240" w:lineRule="auto"/>
        <w:ind w:left="454" w:righ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19C">
        <w:rPr>
          <w:rFonts w:ascii="Times New Roman" w:hAnsi="Times New Roman" w:cs="Times New Roman"/>
          <w:b/>
          <w:sz w:val="20"/>
          <w:szCs w:val="20"/>
        </w:rPr>
        <w:t>Figura 1. Uma figura típica.</w:t>
      </w:r>
    </w:p>
    <w:p w14:paraId="2CBF1A95" w14:textId="0ACA797A" w:rsidR="00345DD3" w:rsidRDefault="00B31EB9">
      <w:pPr>
        <w:widowControl w:val="0"/>
        <w:spacing w:before="120" w:line="240" w:lineRule="auto"/>
        <w:jc w:val="center"/>
      </w:pPr>
      <w:r>
        <w:rPr>
          <w:noProof/>
        </w:rPr>
        <w:drawing>
          <wp:inline distT="19050" distB="19050" distL="19050" distR="19050" wp14:anchorId="70359781" wp14:editId="53021564">
            <wp:extent cx="1788376" cy="2038350"/>
            <wp:effectExtent l="19050" t="0" r="2324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873" cy="2041196"/>
                    </a:xfrm>
                    <a:prstGeom prst="rect">
                      <a:avLst/>
                    </a:prstGeom>
                    <a:ln/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34D35353" w14:textId="2642DA2C" w:rsidR="00602179" w:rsidRPr="00602179" w:rsidRDefault="00602179">
      <w:pPr>
        <w:widowControl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2179">
        <w:rPr>
          <w:rFonts w:ascii="Times New Roman" w:hAnsi="Times New Roman" w:cs="Times New Roman"/>
          <w:b/>
          <w:bCs/>
          <w:sz w:val="20"/>
          <w:szCs w:val="20"/>
        </w:rPr>
        <w:t xml:space="preserve">Fonte: </w:t>
      </w:r>
      <w:proofErr w:type="spellStart"/>
      <w:r w:rsidRPr="00602179">
        <w:rPr>
          <w:rFonts w:ascii="Times New Roman" w:hAnsi="Times New Roman" w:cs="Times New Roman"/>
          <w:b/>
          <w:bCs/>
          <w:sz w:val="20"/>
          <w:szCs w:val="20"/>
        </w:rPr>
        <w:t>Xxxxxx</w:t>
      </w:r>
      <w:proofErr w:type="spellEnd"/>
    </w:p>
    <w:p w14:paraId="63B19D89" w14:textId="77777777" w:rsidR="00BF1671" w:rsidRDefault="00BF1671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F0978" w14:textId="123E01BD" w:rsidR="00602179" w:rsidRDefault="00200C2C" w:rsidP="00DD3F34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 quadros e 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tabelas </w:t>
      </w:r>
      <w:r w:rsidR="00626C20">
        <w:rPr>
          <w:rFonts w:ascii="Times New Roman" w:eastAsia="Times New Roman" w:hAnsi="Times New Roman" w:cs="Times New Roman"/>
          <w:sz w:val="24"/>
          <w:szCs w:val="24"/>
        </w:rPr>
        <w:t>evite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o uso de fundos coloridos ou sombreados, 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 xml:space="preserve">e linhas de enquadramento 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>gross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>, dupl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ou desnecessári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Na comunicação de dados empíricos não use mais dígitos decimais que o </w:t>
      </w:r>
      <w:r w:rsidR="004326F1">
        <w:rPr>
          <w:rFonts w:ascii="Times New Roman" w:eastAsia="Times New Roman" w:hAnsi="Times New Roman" w:cs="Times New Roman"/>
          <w:sz w:val="24"/>
          <w:szCs w:val="24"/>
        </w:rPr>
        <w:t>recomendado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para sua precisão e reprodutibilidade. As legendas d</w:t>
      </w:r>
      <w:r>
        <w:rPr>
          <w:rFonts w:ascii="Times New Roman" w:eastAsia="Times New Roman" w:hAnsi="Times New Roman" w:cs="Times New Roman"/>
          <w:sz w:val="24"/>
          <w:szCs w:val="24"/>
        </w:rPr>
        <w:t>os quadros e d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as tabelas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deverão </w:t>
      </w:r>
      <w:r w:rsidR="00CE364C">
        <w:rPr>
          <w:rFonts w:ascii="Times New Roman" w:eastAsia="Times New Roman" w:hAnsi="Times New Roman" w:cs="Times New Roman"/>
          <w:sz w:val="24"/>
          <w:szCs w:val="24"/>
        </w:rPr>
        <w:t>ser colocadas antes d</w:t>
      </w:r>
      <w:r>
        <w:rPr>
          <w:rFonts w:ascii="Times New Roman" w:eastAsia="Times New Roman" w:hAnsi="Times New Roman" w:cs="Times New Roman"/>
          <w:sz w:val="24"/>
          <w:szCs w:val="24"/>
        </w:rPr>
        <w:t>o quadro ou d</w:t>
      </w:r>
      <w:r w:rsidR="00CE364C">
        <w:rPr>
          <w:rFonts w:ascii="Times New Roman" w:eastAsia="Times New Roman" w:hAnsi="Times New Roman" w:cs="Times New Roman"/>
          <w:sz w:val="24"/>
          <w:szCs w:val="24"/>
        </w:rPr>
        <w:t>a tabela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veja abaixo </w:t>
      </w:r>
      <w:r>
        <w:rPr>
          <w:rFonts w:ascii="Times New Roman" w:eastAsia="Times New Roman" w:hAnsi="Times New Roman" w:cs="Times New Roman"/>
          <w:sz w:val="24"/>
          <w:szCs w:val="24"/>
        </w:rPr>
        <w:t>o Quadro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</w:rPr>
        <w:t>, sendo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a fonte </w:t>
      </w:r>
      <w:r w:rsidR="007E0E12">
        <w:rPr>
          <w:rFonts w:ascii="Times New Roman" w:eastAsia="Times New Roman" w:hAnsi="Times New Roman" w:cs="Times New Roman"/>
          <w:sz w:val="24"/>
          <w:szCs w:val="24"/>
        </w:rPr>
        <w:t>Times New Roman</w:t>
      </w:r>
      <w:r w:rsidR="00C73888" w:rsidRPr="00AD62CA">
        <w:rPr>
          <w:rFonts w:ascii="Times New Roman" w:eastAsia="Times New Roman" w:hAnsi="Times New Roman" w:cs="Times New Roman"/>
          <w:sz w:val="24"/>
          <w:szCs w:val="24"/>
        </w:rPr>
        <w:t>, tamanho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10, negrito, com 6 pontos antes e depois de cada legenda</w:t>
      </w:r>
      <w:r w:rsidR="00CE36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6B85D5" w14:textId="77777777" w:rsidR="00DD3F34" w:rsidRDefault="00DD3F34" w:rsidP="00DD3F34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E0575" w14:textId="77777777" w:rsidR="00DD3F34" w:rsidRDefault="00DD3F34" w:rsidP="00DD3F34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9F36E" w14:textId="77777777" w:rsidR="00DD3F34" w:rsidRDefault="00DD3F34" w:rsidP="00DD3F34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A5D93" w14:textId="77777777" w:rsidR="00DD3F34" w:rsidRDefault="00DD3F34" w:rsidP="00DD3F34">
      <w:pPr>
        <w:widowControl w:val="0"/>
        <w:spacing w:before="120" w:line="240" w:lineRule="auto"/>
        <w:jc w:val="both"/>
        <w:rPr>
          <w:b/>
          <w:sz w:val="20"/>
          <w:szCs w:val="20"/>
        </w:rPr>
      </w:pPr>
    </w:p>
    <w:p w14:paraId="5A4B092B" w14:textId="44053A6C" w:rsidR="00345DD3" w:rsidRPr="00602179" w:rsidRDefault="00200C2C">
      <w:pPr>
        <w:widowControl w:val="0"/>
        <w:spacing w:before="120" w:after="120" w:line="240" w:lineRule="auto"/>
        <w:ind w:left="454" w:right="454"/>
        <w:jc w:val="center"/>
        <w:rPr>
          <w:rFonts w:ascii="Times New Roman" w:hAnsi="Times New Roman" w:cs="Times New Roman"/>
        </w:rPr>
      </w:pPr>
      <w:r w:rsidRPr="00602179">
        <w:rPr>
          <w:rFonts w:ascii="Times New Roman" w:hAnsi="Times New Roman" w:cs="Times New Roman"/>
          <w:b/>
          <w:sz w:val="20"/>
          <w:szCs w:val="20"/>
        </w:rPr>
        <w:t xml:space="preserve">Quadro </w:t>
      </w:r>
      <w:r w:rsidR="00B31EB9" w:rsidRPr="00602179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C73888" w:rsidRPr="00602179">
        <w:rPr>
          <w:rFonts w:ascii="Times New Roman" w:hAnsi="Times New Roman" w:cs="Times New Roman"/>
          <w:b/>
          <w:sz w:val="20"/>
          <w:szCs w:val="20"/>
        </w:rPr>
        <w:t xml:space="preserve">Variáveis </w:t>
      </w:r>
      <w:r w:rsidR="00564684" w:rsidRPr="00602179">
        <w:rPr>
          <w:rFonts w:ascii="Times New Roman" w:hAnsi="Times New Roman" w:cs="Times New Roman"/>
          <w:b/>
          <w:sz w:val="20"/>
          <w:szCs w:val="20"/>
        </w:rPr>
        <w:t>a</w:t>
      </w:r>
      <w:r w:rsidR="00C73888" w:rsidRPr="00602179">
        <w:rPr>
          <w:rFonts w:ascii="Times New Roman" w:hAnsi="Times New Roman" w:cs="Times New Roman"/>
          <w:b/>
          <w:sz w:val="20"/>
          <w:szCs w:val="20"/>
        </w:rPr>
        <w:t xml:space="preserve"> considerar na avali</w:t>
      </w:r>
      <w:r w:rsidR="00564684" w:rsidRPr="00602179">
        <w:rPr>
          <w:rFonts w:ascii="Times New Roman" w:hAnsi="Times New Roman" w:cs="Times New Roman"/>
          <w:b/>
          <w:sz w:val="20"/>
          <w:szCs w:val="20"/>
        </w:rPr>
        <w:t>a</w:t>
      </w:r>
      <w:r w:rsidR="00C73888" w:rsidRPr="00602179">
        <w:rPr>
          <w:rFonts w:ascii="Times New Roman" w:hAnsi="Times New Roman" w:cs="Times New Roman"/>
          <w:b/>
          <w:sz w:val="20"/>
          <w:szCs w:val="20"/>
        </w:rPr>
        <w:t>ção de té</w:t>
      </w:r>
      <w:r w:rsidR="00564684" w:rsidRPr="00602179">
        <w:rPr>
          <w:rFonts w:ascii="Times New Roman" w:hAnsi="Times New Roman" w:cs="Times New Roman"/>
          <w:b/>
          <w:sz w:val="20"/>
          <w:szCs w:val="20"/>
        </w:rPr>
        <w:t>c</w:t>
      </w:r>
      <w:r w:rsidR="00C73888" w:rsidRPr="00602179">
        <w:rPr>
          <w:rFonts w:ascii="Times New Roman" w:hAnsi="Times New Roman" w:cs="Times New Roman"/>
          <w:b/>
          <w:sz w:val="20"/>
          <w:szCs w:val="20"/>
        </w:rPr>
        <w:t xml:space="preserve">nicas de interação </w:t>
      </w:r>
    </w:p>
    <w:p w14:paraId="0BABA512" w14:textId="77777777" w:rsidR="00F91BAC" w:rsidRPr="000C4A98" w:rsidRDefault="00B31EB9" w:rsidP="000C4A98">
      <w:pPr>
        <w:widowControl w:val="0"/>
        <w:spacing w:before="120" w:line="240" w:lineRule="auto"/>
        <w:jc w:val="center"/>
      </w:pPr>
      <w:r>
        <w:rPr>
          <w:noProof/>
        </w:rPr>
        <w:drawing>
          <wp:inline distT="19050" distB="19050" distL="19050" distR="19050" wp14:anchorId="11FB7BF7" wp14:editId="77CF7603">
            <wp:extent cx="3552825" cy="1981200"/>
            <wp:effectExtent l="19050" t="0" r="9525" b="0"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324" cy="1981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B311B" w14:textId="59A627D9" w:rsidR="00200C2C" w:rsidRPr="00602179" w:rsidRDefault="00200C2C" w:rsidP="00D21CA2">
      <w:pPr>
        <w:pStyle w:val="Ttulo1"/>
        <w:keepNext w:val="0"/>
        <w:keepLines w:val="0"/>
        <w:widowControl w:val="0"/>
        <w:spacing w:before="24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179"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proofErr w:type="spellStart"/>
      <w:r w:rsidR="00602179">
        <w:rPr>
          <w:rFonts w:ascii="Times New Roman" w:eastAsia="Times New Roman" w:hAnsi="Times New Roman" w:cs="Times New Roman"/>
          <w:sz w:val="20"/>
          <w:szCs w:val="20"/>
        </w:rPr>
        <w:t>Xxxxxxxxx</w:t>
      </w:r>
      <w:proofErr w:type="spellEnd"/>
    </w:p>
    <w:p w14:paraId="52E84CF9" w14:textId="32BF346E" w:rsidR="00345DD3" w:rsidRDefault="00C82101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. Image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s</w:t>
      </w:r>
    </w:p>
    <w:p w14:paraId="34DDD775" w14:textId="28E17504" w:rsidR="00345DD3" w:rsidRDefault="00C82101" w:rsidP="001A6F90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Todas as imagens e ilustrações estar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preto e branco ou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tons de cinza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 resolução de imagens nos textos deve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 de cerca de 600 </w:t>
      </w:r>
      <w:proofErr w:type="spellStart"/>
      <w:r w:rsidR="00B31EB9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44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imagens em preto e branco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 150-300 </w:t>
      </w:r>
      <w:proofErr w:type="spellStart"/>
      <w:r w:rsidR="00B31EB9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44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imagens em tons de cinza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Não inclua imagens com resolução excessiva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F65AB" w14:textId="77777777" w:rsidR="00345DD3" w:rsidRPr="001A6F90" w:rsidRDefault="00B31EB9" w:rsidP="001A6F90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 w:rsidRPr="001A6F90">
        <w:rPr>
          <w:rFonts w:ascii="Times New Roman" w:eastAsia="Times New Roman" w:hAnsi="Times New Roman" w:cs="Times New Roman"/>
          <w:sz w:val="26"/>
          <w:szCs w:val="26"/>
        </w:rPr>
        <w:t>7. Refer</w:t>
      </w:r>
      <w:r w:rsidR="00273A57" w:rsidRPr="001A6F90">
        <w:rPr>
          <w:rFonts w:ascii="Times New Roman" w:eastAsia="Times New Roman" w:hAnsi="Times New Roman" w:cs="Times New Roman"/>
          <w:sz w:val="26"/>
          <w:szCs w:val="26"/>
        </w:rPr>
        <w:t>ências</w:t>
      </w:r>
    </w:p>
    <w:p w14:paraId="270C1382" w14:textId="2762F5E6" w:rsidR="00345DD3" w:rsidRPr="001A6F90" w:rsidRDefault="0094105E" w:rsidP="001A6F90">
      <w:pPr>
        <w:widowControl w:val="0"/>
        <w:spacing w:before="120" w:line="240" w:lineRule="auto"/>
        <w:jc w:val="both"/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>As referências b</w:t>
      </w:r>
      <w:r w:rsidR="00B31EB9" w:rsidRPr="001A6F90">
        <w:rPr>
          <w:rFonts w:ascii="Times New Roman" w:eastAsia="Times New Roman" w:hAnsi="Times New Roman" w:cs="Times New Roman"/>
          <w:sz w:val="24"/>
          <w:szCs w:val="24"/>
        </w:rPr>
        <w:t>ibliogr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áficas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serão apresentadas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 xml:space="preserve">conforme a normatização </w:t>
      </w:r>
      <w:r w:rsidR="00AA2491">
        <w:rPr>
          <w:rFonts w:ascii="Times New Roman" w:eastAsia="Times New Roman" w:hAnsi="Times New Roman" w:cs="Times New Roman"/>
          <w:sz w:val="24"/>
          <w:szCs w:val="24"/>
        </w:rPr>
        <w:t xml:space="preserve">corrente 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>da ABNT</w:t>
      </w:r>
      <w:r w:rsidR="00B31EB9" w:rsidRPr="001A6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53985" w14:textId="6551BF1A" w:rsidR="00EB1A64" w:rsidRDefault="00064180" w:rsidP="001A6F90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>As referências ser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 listadas </w:t>
      </w:r>
      <w:r w:rsidR="003406D2" w:rsidRPr="001A6F9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 tamanho 12, com 6 pontos de espaço antes de cada referência</w:t>
      </w:r>
      <w:r w:rsidR="00AA4EA1" w:rsidRPr="001A6F90">
        <w:rPr>
          <w:rFonts w:ascii="Times New Roman" w:eastAsia="Times New Roman" w:hAnsi="Times New Roman" w:cs="Times New Roman"/>
          <w:sz w:val="24"/>
          <w:szCs w:val="24"/>
        </w:rPr>
        <w:t>, sem recuo entre as linhas</w:t>
      </w:r>
      <w:r w:rsidR="00DD1761">
        <w:rPr>
          <w:rFonts w:ascii="Times New Roman" w:eastAsia="Times New Roman" w:hAnsi="Times New Roman" w:cs="Times New Roman"/>
          <w:sz w:val="24"/>
          <w:szCs w:val="24"/>
        </w:rPr>
        <w:t>, tal como segue.</w:t>
      </w:r>
    </w:p>
    <w:p w14:paraId="018C6E40" w14:textId="6868AEC7" w:rsidR="00AD62CA" w:rsidRPr="00D22C18" w:rsidRDefault="00B31EB9" w:rsidP="00D22C18">
      <w:pPr>
        <w:pStyle w:val="Ttulo1"/>
        <w:keepNext w:val="0"/>
        <w:keepLines w:val="0"/>
        <w:widowControl w:val="0"/>
        <w:spacing w:before="240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A6F90">
        <w:rPr>
          <w:rFonts w:ascii="Times New Roman" w:eastAsia="Times New Roman" w:hAnsi="Times New Roman" w:cs="Times New Roman"/>
          <w:sz w:val="26"/>
          <w:szCs w:val="26"/>
        </w:rPr>
        <w:t>Refer</w:t>
      </w:r>
      <w:r w:rsidR="00064180" w:rsidRPr="001A6F90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1A6F90">
        <w:rPr>
          <w:rFonts w:ascii="Times New Roman" w:eastAsia="Times New Roman" w:hAnsi="Times New Roman" w:cs="Times New Roman"/>
          <w:sz w:val="26"/>
          <w:szCs w:val="26"/>
        </w:rPr>
        <w:t>nc</w:t>
      </w:r>
      <w:r w:rsidR="00064180" w:rsidRPr="001A6F90">
        <w:rPr>
          <w:rFonts w:ascii="Times New Roman" w:eastAsia="Times New Roman" w:hAnsi="Times New Roman" w:cs="Times New Roman"/>
          <w:sz w:val="26"/>
          <w:szCs w:val="26"/>
        </w:rPr>
        <w:t>ias</w:t>
      </w:r>
      <w:r w:rsidR="002C253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36E32F1" w14:textId="77777777" w:rsidR="008E13D8" w:rsidRDefault="008E13D8" w:rsidP="008E13D8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enice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Estudos de história da profissão docente. </w:t>
      </w:r>
      <w:r w:rsidRPr="004C0AD2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: LOPES, E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liane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arta</w:t>
      </w:r>
      <w:r>
        <w:rPr>
          <w:rFonts w:ascii="Times New Roman" w:eastAsia="Times New Roman" w:hAnsi="Times New Roman" w:cs="Times New Roman"/>
          <w:sz w:val="24"/>
          <w:szCs w:val="24"/>
        </w:rPr>
        <w:t>; FARIA FILHO, L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uciano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endes</w:t>
      </w:r>
      <w:r>
        <w:rPr>
          <w:rFonts w:ascii="Times New Roman" w:eastAsia="Times New Roman" w:hAnsi="Times New Roman" w:cs="Times New Roman"/>
          <w:sz w:val="24"/>
          <w:szCs w:val="24"/>
        </w:rPr>
        <w:t>; VEIGA, C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ynthia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reive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0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A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500 anos de educação no Brasil</w:t>
      </w:r>
      <w:r w:rsidRPr="00EB1A6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 Horizonte: Autêntica, 20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585-600.</w:t>
      </w:r>
    </w:p>
    <w:p w14:paraId="35A5090A" w14:textId="4B0E2B1B" w:rsidR="00702FD7" w:rsidRDefault="00F83C4B" w:rsidP="00702FD7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4B">
        <w:rPr>
          <w:rFonts w:ascii="Times New Roman" w:eastAsia="Times New Roman" w:hAnsi="Times New Roman" w:cs="Times New Roman"/>
          <w:sz w:val="24"/>
          <w:szCs w:val="24"/>
        </w:rPr>
        <w:t>FREIRE, P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aulo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C0A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Pedagogia da autonomia</w:t>
      </w:r>
      <w:r w:rsidRPr="004C0AD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9E2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saberes necessários à prática educativa. </w:t>
      </w:r>
      <w:r w:rsidR="008E3EB0">
        <w:rPr>
          <w:rFonts w:ascii="Times New Roman" w:eastAsia="Times New Roman" w:hAnsi="Times New Roman" w:cs="Times New Roman"/>
          <w:sz w:val="24"/>
          <w:szCs w:val="24"/>
        </w:rPr>
        <w:t>53.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718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Rio de Janeiro: Paz e Terra,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8A088" w14:textId="2CD41EAE" w:rsidR="00D81789" w:rsidRPr="00702FD7" w:rsidRDefault="00A46E96" w:rsidP="00702FD7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PINEAU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Pablo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Historiografía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educativa sobre estéticas y sensibilidades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D7DF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América Latina: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2D7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balance (que se sabe) incompleto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30CB" w:rsidRPr="004C0A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Rev. Bras. </w:t>
      </w:r>
      <w:r w:rsidRPr="004C0A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Hist. </w:t>
      </w:r>
      <w:r w:rsidR="00B930CB" w:rsidRPr="004C0A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Educ.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</w:rPr>
        <w:t> </w:t>
      </w:r>
      <w:r w:rsidR="004B3440">
        <w:rPr>
          <w:rFonts w:ascii="Times New Roman" w:eastAsia="Times New Roman" w:hAnsi="Times New Roman" w:cs="Times New Roman"/>
        </w:rPr>
        <w:t>Maringá (UEM)</w:t>
      </w:r>
      <w:r>
        <w:rPr>
          <w:rFonts w:ascii="Times New Roman" w:eastAsia="Times New Roman" w:hAnsi="Times New Roman" w:cs="Times New Roman"/>
        </w:rPr>
        <w:t xml:space="preserve">, v. </w:t>
      </w:r>
      <w:r>
        <w:rPr>
          <w:rFonts w:ascii="Times New Roman" w:eastAsia="Times New Roman" w:hAnsi="Times New Roman" w:cs="Times New Roman"/>
          <w:sz w:val="24"/>
          <w:szCs w:val="24"/>
        </w:rPr>
        <w:t>18, n. 48, 16 p.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A46E96">
        <w:rPr>
          <w:rFonts w:ascii="Times New Roman" w:eastAsia="Times New Roman" w:hAnsi="Times New Roman" w:cs="Times New Roman"/>
          <w:sz w:val="24"/>
          <w:szCs w:val="24"/>
        </w:rPr>
        <w:t>http://dx.doi.org/10.4025/rbhe.v18.2018.e023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437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 xml:space="preserve"> ju</w:t>
      </w:r>
      <w:r w:rsidRPr="004C0A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65B59F" w14:textId="045162F6" w:rsidR="003406D2" w:rsidRDefault="004B3440" w:rsidP="00DD3F34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VALOR ECONÔMICO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As lições de carreira que altos executivos dão para os filhos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Seção Carreira - Recursos Humanos. 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4B3440">
        <w:rPr>
          <w:rFonts w:ascii="Times New Roman" w:eastAsia="Times New Roman" w:hAnsi="Times New Roman" w:cs="Times New Roman"/>
          <w:sz w:val="24"/>
          <w:szCs w:val="24"/>
        </w:rPr>
        <w:t>http://www.valor.com.br/carreira/5604107/licoes-de-carreira-que-altos-executivos-dao-para-os-filhos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437D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3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C2C" w:rsidRPr="00EB1A6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00C2C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406D2" w:rsidSect="000668C6">
      <w:headerReference w:type="default" r:id="rId9"/>
      <w:footerReference w:type="default" r:id="rId10"/>
      <w:pgSz w:w="11907" w:h="16840"/>
      <w:pgMar w:top="1985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077C" w14:textId="77777777" w:rsidR="00CF485A" w:rsidRDefault="00CF485A">
      <w:pPr>
        <w:spacing w:line="240" w:lineRule="auto"/>
      </w:pPr>
      <w:r>
        <w:separator/>
      </w:r>
    </w:p>
  </w:endnote>
  <w:endnote w:type="continuationSeparator" w:id="0">
    <w:p w14:paraId="444B152B" w14:textId="77777777" w:rsidR="00CF485A" w:rsidRDefault="00CF4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7F4B" w14:textId="77777777" w:rsidR="00345DD3" w:rsidRDefault="00345DD3">
    <w:pPr>
      <w:widowControl w:val="0"/>
      <w:spacing w:before="120" w:line="240" w:lineRule="auto"/>
      <w:jc w:val="both"/>
    </w:pPr>
  </w:p>
  <w:p w14:paraId="1D0846D3" w14:textId="77777777" w:rsidR="00345DD3" w:rsidRDefault="00345DD3">
    <w:pPr>
      <w:widowControl w:val="0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1E56" w14:textId="77777777" w:rsidR="00CF485A" w:rsidRDefault="00CF485A">
      <w:pPr>
        <w:spacing w:line="240" w:lineRule="auto"/>
      </w:pPr>
      <w:r>
        <w:separator/>
      </w:r>
    </w:p>
  </w:footnote>
  <w:footnote w:type="continuationSeparator" w:id="0">
    <w:p w14:paraId="0DB3D338" w14:textId="77777777" w:rsidR="00CF485A" w:rsidRDefault="00CF4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B03B" w14:textId="7259C543" w:rsidR="00345DD3" w:rsidRDefault="000148E1" w:rsidP="000148E1">
    <w:pPr>
      <w:widowControl w:val="0"/>
      <w:tabs>
        <w:tab w:val="left" w:pos="1948"/>
      </w:tabs>
      <w:spacing w:before="120" w:line="240" w:lineRule="auto"/>
      <w:ind w:left="-1560"/>
      <w:jc w:val="both"/>
    </w:pPr>
    <w:r w:rsidRPr="000148E1">
      <w:rPr>
        <w:noProof/>
      </w:rPr>
      <w:drawing>
        <wp:inline distT="0" distB="0" distL="0" distR="0" wp14:anchorId="5DCD44B6" wp14:editId="28DE01BB">
          <wp:extent cx="7404735" cy="1931445"/>
          <wp:effectExtent l="0" t="0" r="5715" b="0"/>
          <wp:docPr id="674141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141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6525" cy="1944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D3"/>
    <w:rsid w:val="000148E1"/>
    <w:rsid w:val="000276D4"/>
    <w:rsid w:val="00040745"/>
    <w:rsid w:val="00061C4D"/>
    <w:rsid w:val="00064180"/>
    <w:rsid w:val="000668C6"/>
    <w:rsid w:val="0009047D"/>
    <w:rsid w:val="00091640"/>
    <w:rsid w:val="000A25D2"/>
    <w:rsid w:val="000B6033"/>
    <w:rsid w:val="000C4A98"/>
    <w:rsid w:val="000F4AB5"/>
    <w:rsid w:val="001329EF"/>
    <w:rsid w:val="001362F0"/>
    <w:rsid w:val="00142B82"/>
    <w:rsid w:val="0015299B"/>
    <w:rsid w:val="0016476E"/>
    <w:rsid w:val="001651A2"/>
    <w:rsid w:val="0018686D"/>
    <w:rsid w:val="00192076"/>
    <w:rsid w:val="001A2426"/>
    <w:rsid w:val="001A68AB"/>
    <w:rsid w:val="001A6F90"/>
    <w:rsid w:val="001B5811"/>
    <w:rsid w:val="001C672A"/>
    <w:rsid w:val="001E4DB5"/>
    <w:rsid w:val="001E5B10"/>
    <w:rsid w:val="00200C2C"/>
    <w:rsid w:val="00226BBE"/>
    <w:rsid w:val="00245956"/>
    <w:rsid w:val="00245A2D"/>
    <w:rsid w:val="00252613"/>
    <w:rsid w:val="00257FE2"/>
    <w:rsid w:val="00265AFD"/>
    <w:rsid w:val="00273A57"/>
    <w:rsid w:val="002802FD"/>
    <w:rsid w:val="00283F5B"/>
    <w:rsid w:val="002B1ECE"/>
    <w:rsid w:val="002B4EF9"/>
    <w:rsid w:val="002B6B5D"/>
    <w:rsid w:val="002C1FEE"/>
    <w:rsid w:val="002C2539"/>
    <w:rsid w:val="002D7DF8"/>
    <w:rsid w:val="002F1961"/>
    <w:rsid w:val="002F44C2"/>
    <w:rsid w:val="002F45E1"/>
    <w:rsid w:val="00300D12"/>
    <w:rsid w:val="00304A21"/>
    <w:rsid w:val="00326E7C"/>
    <w:rsid w:val="003406D2"/>
    <w:rsid w:val="00345DD3"/>
    <w:rsid w:val="003671B4"/>
    <w:rsid w:val="003A37FA"/>
    <w:rsid w:val="003A7FC7"/>
    <w:rsid w:val="003D6D1F"/>
    <w:rsid w:val="003F7FFC"/>
    <w:rsid w:val="004003FF"/>
    <w:rsid w:val="00400980"/>
    <w:rsid w:val="00407842"/>
    <w:rsid w:val="00413811"/>
    <w:rsid w:val="0041523C"/>
    <w:rsid w:val="004174EC"/>
    <w:rsid w:val="004326F1"/>
    <w:rsid w:val="00437C43"/>
    <w:rsid w:val="00440382"/>
    <w:rsid w:val="00446540"/>
    <w:rsid w:val="00467852"/>
    <w:rsid w:val="004A76D7"/>
    <w:rsid w:val="004B3440"/>
    <w:rsid w:val="004C0AD2"/>
    <w:rsid w:val="004D047A"/>
    <w:rsid w:val="004E121B"/>
    <w:rsid w:val="004E596E"/>
    <w:rsid w:val="00511473"/>
    <w:rsid w:val="00521D67"/>
    <w:rsid w:val="00546478"/>
    <w:rsid w:val="00564684"/>
    <w:rsid w:val="005651FD"/>
    <w:rsid w:val="00573765"/>
    <w:rsid w:val="00584901"/>
    <w:rsid w:val="005948F3"/>
    <w:rsid w:val="005B6897"/>
    <w:rsid w:val="005D40DF"/>
    <w:rsid w:val="005E4C0C"/>
    <w:rsid w:val="00601E62"/>
    <w:rsid w:val="00602179"/>
    <w:rsid w:val="0060347C"/>
    <w:rsid w:val="006163F5"/>
    <w:rsid w:val="00617986"/>
    <w:rsid w:val="00626C20"/>
    <w:rsid w:val="006306A7"/>
    <w:rsid w:val="00641880"/>
    <w:rsid w:val="00644BA5"/>
    <w:rsid w:val="006455CD"/>
    <w:rsid w:val="00647034"/>
    <w:rsid w:val="0064784D"/>
    <w:rsid w:val="0065281C"/>
    <w:rsid w:val="00661FFC"/>
    <w:rsid w:val="00667DB8"/>
    <w:rsid w:val="0068188C"/>
    <w:rsid w:val="00683DEC"/>
    <w:rsid w:val="006C7415"/>
    <w:rsid w:val="006D3A1B"/>
    <w:rsid w:val="006D3EB3"/>
    <w:rsid w:val="006E04FE"/>
    <w:rsid w:val="006F201E"/>
    <w:rsid w:val="006F3F44"/>
    <w:rsid w:val="00702FD7"/>
    <w:rsid w:val="0070752E"/>
    <w:rsid w:val="00725CC6"/>
    <w:rsid w:val="00737013"/>
    <w:rsid w:val="0078113B"/>
    <w:rsid w:val="007A62E5"/>
    <w:rsid w:val="007A7091"/>
    <w:rsid w:val="007B0F35"/>
    <w:rsid w:val="007D45BB"/>
    <w:rsid w:val="007D6E34"/>
    <w:rsid w:val="007E0E12"/>
    <w:rsid w:val="007E7560"/>
    <w:rsid w:val="007F019C"/>
    <w:rsid w:val="00801E02"/>
    <w:rsid w:val="008032EA"/>
    <w:rsid w:val="00807322"/>
    <w:rsid w:val="008420D9"/>
    <w:rsid w:val="00867712"/>
    <w:rsid w:val="008714E3"/>
    <w:rsid w:val="00875F5B"/>
    <w:rsid w:val="008A0DE1"/>
    <w:rsid w:val="008A17D4"/>
    <w:rsid w:val="008C1710"/>
    <w:rsid w:val="008C2B70"/>
    <w:rsid w:val="008C6534"/>
    <w:rsid w:val="008C658E"/>
    <w:rsid w:val="008E13D8"/>
    <w:rsid w:val="008E31DA"/>
    <w:rsid w:val="008E3EB0"/>
    <w:rsid w:val="008E60A5"/>
    <w:rsid w:val="008F004F"/>
    <w:rsid w:val="00914739"/>
    <w:rsid w:val="00914E04"/>
    <w:rsid w:val="00923CE1"/>
    <w:rsid w:val="00931A63"/>
    <w:rsid w:val="00931C25"/>
    <w:rsid w:val="0094105E"/>
    <w:rsid w:val="00951645"/>
    <w:rsid w:val="00952D7C"/>
    <w:rsid w:val="009A4B87"/>
    <w:rsid w:val="009A75A0"/>
    <w:rsid w:val="009C29E3"/>
    <w:rsid w:val="009D5D16"/>
    <w:rsid w:val="009E1127"/>
    <w:rsid w:val="009E27D3"/>
    <w:rsid w:val="009E5E62"/>
    <w:rsid w:val="00A171DF"/>
    <w:rsid w:val="00A46E96"/>
    <w:rsid w:val="00A53864"/>
    <w:rsid w:val="00A777B0"/>
    <w:rsid w:val="00A90036"/>
    <w:rsid w:val="00A93718"/>
    <w:rsid w:val="00AA185D"/>
    <w:rsid w:val="00AA2491"/>
    <w:rsid w:val="00AA4731"/>
    <w:rsid w:val="00AA4EA1"/>
    <w:rsid w:val="00AA644B"/>
    <w:rsid w:val="00AB40D6"/>
    <w:rsid w:val="00AD05C6"/>
    <w:rsid w:val="00AD62CA"/>
    <w:rsid w:val="00AE684D"/>
    <w:rsid w:val="00B16FCC"/>
    <w:rsid w:val="00B216AD"/>
    <w:rsid w:val="00B254E3"/>
    <w:rsid w:val="00B31EB9"/>
    <w:rsid w:val="00B34A57"/>
    <w:rsid w:val="00B36462"/>
    <w:rsid w:val="00B377D3"/>
    <w:rsid w:val="00B42630"/>
    <w:rsid w:val="00B43266"/>
    <w:rsid w:val="00B44FF5"/>
    <w:rsid w:val="00B54A31"/>
    <w:rsid w:val="00B57C9B"/>
    <w:rsid w:val="00B609A1"/>
    <w:rsid w:val="00B77201"/>
    <w:rsid w:val="00B7757B"/>
    <w:rsid w:val="00B909BC"/>
    <w:rsid w:val="00B92FB0"/>
    <w:rsid w:val="00B930CB"/>
    <w:rsid w:val="00BA6353"/>
    <w:rsid w:val="00BB709F"/>
    <w:rsid w:val="00BC2E1C"/>
    <w:rsid w:val="00BC4EB5"/>
    <w:rsid w:val="00BC5486"/>
    <w:rsid w:val="00BE5D07"/>
    <w:rsid w:val="00BF1671"/>
    <w:rsid w:val="00C2466D"/>
    <w:rsid w:val="00C460BE"/>
    <w:rsid w:val="00C55FE0"/>
    <w:rsid w:val="00C56720"/>
    <w:rsid w:val="00C65CF9"/>
    <w:rsid w:val="00C73888"/>
    <w:rsid w:val="00C82101"/>
    <w:rsid w:val="00CA49BC"/>
    <w:rsid w:val="00CD3451"/>
    <w:rsid w:val="00CE364C"/>
    <w:rsid w:val="00CE5725"/>
    <w:rsid w:val="00CE5830"/>
    <w:rsid w:val="00CE7572"/>
    <w:rsid w:val="00CF485A"/>
    <w:rsid w:val="00D0133F"/>
    <w:rsid w:val="00D101DB"/>
    <w:rsid w:val="00D14EAC"/>
    <w:rsid w:val="00D21CA2"/>
    <w:rsid w:val="00D22C18"/>
    <w:rsid w:val="00D2306B"/>
    <w:rsid w:val="00D24544"/>
    <w:rsid w:val="00D266AC"/>
    <w:rsid w:val="00D26B10"/>
    <w:rsid w:val="00D30FD4"/>
    <w:rsid w:val="00D437D5"/>
    <w:rsid w:val="00D50E53"/>
    <w:rsid w:val="00D54A2C"/>
    <w:rsid w:val="00D70AC6"/>
    <w:rsid w:val="00D74ADE"/>
    <w:rsid w:val="00D81789"/>
    <w:rsid w:val="00D93DA7"/>
    <w:rsid w:val="00DB29D0"/>
    <w:rsid w:val="00DC1E5C"/>
    <w:rsid w:val="00DD1761"/>
    <w:rsid w:val="00DD3F34"/>
    <w:rsid w:val="00DE43E7"/>
    <w:rsid w:val="00DE4D12"/>
    <w:rsid w:val="00DF75A4"/>
    <w:rsid w:val="00E05598"/>
    <w:rsid w:val="00E13583"/>
    <w:rsid w:val="00E154AA"/>
    <w:rsid w:val="00E3270F"/>
    <w:rsid w:val="00E32A4F"/>
    <w:rsid w:val="00E33D22"/>
    <w:rsid w:val="00E401A1"/>
    <w:rsid w:val="00E724E2"/>
    <w:rsid w:val="00E82EB1"/>
    <w:rsid w:val="00E93E4F"/>
    <w:rsid w:val="00EB1A64"/>
    <w:rsid w:val="00EC4D67"/>
    <w:rsid w:val="00EF64DA"/>
    <w:rsid w:val="00F07B33"/>
    <w:rsid w:val="00F22157"/>
    <w:rsid w:val="00F47DF2"/>
    <w:rsid w:val="00F54195"/>
    <w:rsid w:val="00F5569B"/>
    <w:rsid w:val="00F56BED"/>
    <w:rsid w:val="00F56D4C"/>
    <w:rsid w:val="00F83C4B"/>
    <w:rsid w:val="00F87725"/>
    <w:rsid w:val="00F90AB6"/>
    <w:rsid w:val="00F91BAC"/>
    <w:rsid w:val="00F935DB"/>
    <w:rsid w:val="00FA6C2C"/>
    <w:rsid w:val="00FB6B2B"/>
    <w:rsid w:val="00FC568C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293057"/>
  <w15:docId w15:val="{F9B7C0D0-72D0-4861-9141-275ADBCF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4EF9"/>
  </w:style>
  <w:style w:type="paragraph" w:styleId="Ttulo1">
    <w:name w:val="heading 1"/>
    <w:basedOn w:val="Normal"/>
    <w:next w:val="Normal"/>
    <w:rsid w:val="002B4EF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B4EF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B4EF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B4EF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B4EF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2B4EF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B4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4EF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B4EF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84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78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784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D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1473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7D6E34"/>
  </w:style>
  <w:style w:type="paragraph" w:customStyle="1" w:styleId="Default">
    <w:name w:val="Default"/>
    <w:rsid w:val="00A46E96"/>
    <w:pPr>
      <w:autoSpaceDE w:val="0"/>
      <w:autoSpaceDN w:val="0"/>
      <w:adjustRightInd w:val="0"/>
      <w:spacing w:line="240" w:lineRule="auto"/>
    </w:pPr>
    <w:rPr>
      <w:rFonts w:ascii="Raleway" w:hAnsi="Raleway" w:cs="Raleway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849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901"/>
  </w:style>
  <w:style w:type="paragraph" w:styleId="Rodap">
    <w:name w:val="footer"/>
    <w:basedOn w:val="Normal"/>
    <w:link w:val="RodapChar"/>
    <w:uiPriority w:val="99"/>
    <w:unhideWhenUsed/>
    <w:rsid w:val="005849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901"/>
  </w:style>
  <w:style w:type="character" w:styleId="Refdecomentrio">
    <w:name w:val="annotation reference"/>
    <w:basedOn w:val="Fontepargpadro"/>
    <w:uiPriority w:val="99"/>
    <w:semiHidden/>
    <w:unhideWhenUsed/>
    <w:rsid w:val="007E0E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0E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0E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0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0E1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4263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6228-9957-42E8-B464-14C52084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Mariana Moran</cp:lastModifiedBy>
  <cp:revision>13</cp:revision>
  <cp:lastPrinted>2016-10-13T19:25:00Z</cp:lastPrinted>
  <dcterms:created xsi:type="dcterms:W3CDTF">2024-07-08T23:18:00Z</dcterms:created>
  <dcterms:modified xsi:type="dcterms:W3CDTF">2024-07-17T19:12:00Z</dcterms:modified>
</cp:coreProperties>
</file>